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7F" w:rsidRPr="00A371E9" w:rsidRDefault="00C02C7F" w:rsidP="00A371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Рабочая программа по истории 7 класс ФГОС</w:t>
      </w:r>
    </w:p>
    <w:p w:rsidR="00C02C7F" w:rsidRPr="00A371E9" w:rsidRDefault="00C02C7F" w:rsidP="00A3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Настоящая рабочая программа составлена на основании следующих нормативных документов: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Федерального закона РФ №273-ФЗ «Об образовании РФ» от 29.12.2012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 1897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Примерные программы по учебным предметам. История. 5 – 9 классы. М.: Просвещение, 2010. (Стандарты второго поколения).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Всеобщая история. Рабочие программы к предметной линии учебников А. А.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Вигасина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–А</w:t>
      </w:r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.О.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Сороко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-Цюпы. 5-9 классы: пособие для учителей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. учреждений/[А.А.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Вигасин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, Г.И.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Годер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, Н.И. Шевченко и др.]. - М.: Просвещение, 2014.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Данилов А. А. Рабочая программа и тематическое планирование курса «История России». 6—9 классы (основная школа) : учеб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особие для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 организаций / А. А. Данилов, О. Н. Журавлева, И. Е. Барыкина. — М.: Просвещение, 2016. </w:t>
      </w:r>
      <w:hyperlink r:id="rId7" w:tgtFrame="_blank" w:history="1">
        <w:r w:rsidRPr="00A371E9">
          <w:rPr>
            <w:rFonts w:ascii="Times New Roman" w:eastAsia="Times New Roman" w:hAnsi="Times New Roman" w:cs="Times New Roman"/>
            <w:color w:val="2C7BDE"/>
            <w:u w:val="single"/>
            <w:lang w:eastAsia="ru-RU"/>
          </w:rPr>
          <w:t>http://www.prosv.ru/attach/Danilov_Istoria_Program_6-9kl.pdf</w:t>
        </w:r>
      </w:hyperlink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ориентирована на использование учебно-методического комплекта: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Юдовская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А.Я. Всеобщая история. История Нового времени 1500 – 1800. 7 класс: учебник общеобразовательных организаций/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А.Я.Юдовская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П.А.Баранов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Л.М.Ванюшкина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; под </w:t>
      </w:r>
      <w:proofErr w:type="spellStart"/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ред</w:t>
      </w:r>
      <w:proofErr w:type="spellEnd"/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А.А.Искендерова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– М.: «Просвещение»,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Электронное приложение к учебнику — ресурсы сайта </w:t>
      </w:r>
      <w:hyperlink r:id="rId8" w:tgtFrame="_blank" w:history="1">
        <w:r w:rsidRPr="00A371E9">
          <w:rPr>
            <w:rFonts w:ascii="Times New Roman" w:eastAsia="Times New Roman" w:hAnsi="Times New Roman" w:cs="Times New Roman"/>
            <w:color w:val="3366CC"/>
            <w:u w:val="single"/>
            <w:lang w:eastAsia="ru-RU"/>
          </w:rPr>
          <w:t>www.online.prosv.ru</w:t>
        </w:r>
      </w:hyperlink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А. Я.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Юдовская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, Л. М. Ванюшкина, П. А. Баранов. Всеобщая история. История Нового времени. Рабочая тетрадь. 7 класс. В 2 частях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П. А. Баранов. Всеобщая история. История Нового времени. Проверочные и контрольные работы. 7 класс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А. Я.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Юдовская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, Л. М. Ванюшкина, Т. В. Коваль. Всеобщая история. История Нового времени. Поурочные разработки. 7 класс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Атлас. История Нового времени 7 класс. – М.: «Дрофа.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ДиК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», 2016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Н.М.Арсентьев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, Данилов А.А и др. под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ред.А.В.Торкунова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. История России. 7 класс.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Учеб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.д</w:t>
      </w:r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общеобразоват.организаций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 В 2 ч./ М., «Просвещение»,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Данилов А.А.,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Лукунин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А.В. ,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Артасов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И.А. Рабочая тетрадь. 7 класс. М.: «Просвещение», 2016.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Журавлева О.Н. Поурочные рекомендации. История России. 7 класс. М.:. «Просвещение», 2016.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Атлас. История России. XVI – XVII вв. 7 класс.</w:t>
      </w:r>
    </w:p>
    <w:p w:rsidR="00C02C7F" w:rsidRPr="00A371E9" w:rsidRDefault="00C02C7F" w:rsidP="00A3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курса "История России"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7 класса, особенностей их социализации, а также ресурса учебного времени, отводимого на изучение предмета.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Программа разработана на основе требований Концепции единого учебно-методического комплекса по отечественной истории, а также принципов и содержания Историко-культурного стандарта.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В современном плюралистическом российском обществе единая концепция исторического образования выступает в качестве общественного договора,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методических подходов</w:t>
      </w:r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к преподаванию отечественной истории на различных этапах обучения и воспитания учащихся. Центральной идеей концепции 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Курс </w:t>
      </w: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отечественной истории 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является важнейшим слагаемым школьного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этнонациональной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и религиозной общности, хранителей традиций рода и семьи.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Курс «История России» даёт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 Важная особенность курса заключается в раскрытии как своеобразия и неповторимости российской истории, так и её связи с ведущими процессами мировой истории.</w:t>
      </w:r>
    </w:p>
    <w:p w:rsidR="00C02C7F" w:rsidRPr="00A371E9" w:rsidRDefault="00C02C7F" w:rsidP="00A3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изучения курса "История России"</w:t>
      </w:r>
    </w:p>
    <w:p w:rsidR="00C02C7F" w:rsidRPr="00A371E9" w:rsidRDefault="00C02C7F" w:rsidP="00A3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рамках учебного предмета "История"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Целью школьного исторического образования 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изучения истории в основной школе: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этнонациональной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, социальной, культурной са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моидентификации в окружающем мире;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ственной сферах при особом внимании к месту и роли России во всемирно-историческом процессе;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воспитание учащихся в духе патриотизма, уважения к своему Отечеству — многонациональному Российскому госу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дарству в соответствии с идеями взаимопонимания, толерант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 и мира между людьми и народами, в духе демократиче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ценностей современного общества;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развитие у учащихся способности анализировать содер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формирование у школьников умений применять истори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ческие знания для осмысления сущности современных обще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ственных явлений, в общении с другими людьми в современ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ном поликультурном,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полиэтничном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и многоконфессиональ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обществе.</w:t>
      </w:r>
    </w:p>
    <w:p w:rsidR="00C02C7F" w:rsidRPr="00A371E9" w:rsidRDefault="00C02C7F" w:rsidP="00A3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Описание места учебного предмета "История" в учебном плане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базисным учебным планом предмет «История» относится к учебным предметам, обяза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тельным для изучения на ступени среднего (полного) общего образования.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Содержание учебного предмета «История» для 5—9 классов изложено в ней в виде двух кур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— «История России» (занимающего приоритетное место по объему учебного времени) и «Всеобщая история».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Курсы «История России» и «Всеобщая история» изучаются синхронно - параллельно.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На изучение истории в 7 классе отводится 70 ч. Курс «Всеобщая история» в 6 классе в объеме не менее 28 ч., курс «История России» в 7 классе в объеме не менее 42 ч. (в соответствии с Примерной программой по истории, с авторской программой по Всеобщей истории, исходя из параллельного изучения истории России и Всеобщей истории).</w:t>
      </w:r>
      <w:proofErr w:type="gramEnd"/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Данная рабочая программа предназначена для реализации в 2016-2017учебном году в МБОУ СОШ № 3 в общеобразовательных классах и предполагает изучение истории России на базовом уровне в объеме 70 часов.</w:t>
      </w:r>
    </w:p>
    <w:p w:rsidR="00C02C7F" w:rsidRPr="00A371E9" w:rsidRDefault="00C02C7F" w:rsidP="00A3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Личностные, </w:t>
      </w:r>
      <w:proofErr w:type="spellStart"/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предметные результаты</w:t>
      </w:r>
    </w:p>
    <w:p w:rsidR="00C02C7F" w:rsidRPr="00A371E9" w:rsidRDefault="00C02C7F" w:rsidP="00A3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освоения учебного предмета "История"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Требования к результатам обучения предполагают реализа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цию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деятельностного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компетентностного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и личностно ориен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тированного подходов в процессе усвоения программы.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Результатами образования являются компетентности, за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ключающиеся в сочетании знаний и умений, видов деятельно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приобретённых в процессе усвоения учебного содержания, а также способностей, личностных качеств и свойств учащихся.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Предметная часть результатов проверяется на уровне индивидуальной аттестации обучающе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результаты: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познавательный интерес к прошлому своей страны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освоение гуманистических традиций и ценностей совре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менного общества, уважение прав и свобод человека;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изложение своей точки зрения, её аргументация в соответствии с возрастными возможностями;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следование этическим нормам и правилам ведения диалога;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формирование коммуникативной компетентности;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обсуждение и оценивание своих достижений, а также достижений других;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расширение опыта конструктивного взаимодействия в социальном общении;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осмысление социально-нравственного опыта предше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ствующих поколений, способность к определению своей по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зиции и ответственному поведению в современном обществе.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 изучения истории включают следующие умения и навыки: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формулировать при поддержке учителя новые для себя задачи в учёбе и познавательной деятельности;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 и обосновывать выводы и т.д.), использовать современ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источники информации, в том числе материалы на элек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тронных носителях;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привлекать ранее изученный материал для решения познавательных задач;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логически строить рассуждение, выстраивать ответ в соответствии с заданием;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применять начальные исследовательские умения при решении поисковых задач;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решать творческие задачи, представлять ре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определять свою роль в учебной группе, вклад всех участников в общий результат;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активно применять знания и приобретённые умения, освоенные в школе, в повседневной жизни и продуктивно взаимодействовать с другими людьми в профессиональной сфере и социуме;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результаты: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установление синхронистических связей истории Руси и стран Европы и Азии;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составление и анализ генеалогических схем и таблиц;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применение понятийного аппарата и приёмов исторического анализа для раскрытия сущности и значения событий и явлений прошлого и совре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менности в курсах всеобщей истории;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овладение элементарными представлениями о закономерностях развития человеческого общества в древности, начале исторического России и судьбах народов, населяющих её территорию;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понимание взаимосвязи между природными и социальными явлениями;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высказывание суждений о значении исторического и культурного наследия восточных славян и их соседей;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описание характерных, существенных черт форм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догосударственного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поиск в источниках различного типа и вида информации о событиях и явлениях прошлого;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анализ информации, содержащейся в летописях и других исторических документах;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использование приёмов исторического анализа;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понимание важности для достоверного изучения прошлого комплекса исторических источников, специфики учебно-познавательной работы с этими источниками;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оценивание поступков, человеческих качеств на основе осмысления деятельности исторических личностей исходя из гуманистических ценностных ориентаций, установок;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сопоставление (при помощи учителя) различных версий и оценок исторических событий и личностей;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систематизация информации в ходе проектной деятельности;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личностное осмысление социального, духовного, нравственного опыта периода Древней и Московской Руси;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уважение к древнерусской культуре и культуре других народов,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C02C7F" w:rsidRPr="00A371E9" w:rsidRDefault="00C02C7F" w:rsidP="00A3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 изучения учебного предмета "История".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 изучения Истории Нового времени.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Выпускник научится: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локализовать во времени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 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применять знание фактов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 для характеристики эпохи Нового времени в отечественной и всеобщей истории, её ключевых процессов, событий и явлений;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 историческую карту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 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- походов, завоеваний, колонизаций и др.;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анализировать информацию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 из различных источников по отечественной и Всеобщей истории Нового времени;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составлять описание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 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 </w:t>
      </w: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рассказывать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 о значительных событиях и личностях отечественной и всеобщей истории Нового времени;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раскрывать характерные, существенные черты: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 а) экономического и социального развития России и других стран в Новое время; б) ценностей, эволюции политического строя (включая понятия «монархия», «самодержавие», «абсолютизм» и др.); в) развития общественного движения; г) представлений о мире и общественных ценностях; д) художественной культуры Нового времени;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объяснять причины и следствия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 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сопоставлять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 развитие России и других стран в период Нового времени, сравнивать исторические ситуации и события;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давать оценку</w:t>
      </w: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 событиям и личностям отечественной и всеобщей истории Нового времени.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Выпускник получит возможность научиться: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• используя историческую карту, характеризовать социально-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экономичесое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политическое развитие России и других стран в Новое время;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 используя 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• сравнивать развитие России и других стран в Новое время, объяснять, в чем заключались общие черты и особенности;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т.д.;</w:t>
      </w:r>
    </w:p>
    <w:p w:rsidR="00C02C7F" w:rsidRPr="00A371E9" w:rsidRDefault="00C02C7F" w:rsidP="00A3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курса "История России" (в рамках учебного предмета «История»)</w:t>
      </w:r>
    </w:p>
    <w:p w:rsidR="00C02C7F" w:rsidRPr="00A371E9" w:rsidRDefault="00C02C7F" w:rsidP="00A3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Новая история. Конец XV—XVIII В. 30 ч.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 Средневековья к Новому времени.(1 ч)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Понятие «Новая история», хронологические рамки Новой истории.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Мир в начале нового времени. Великие географические открытия и их последствия. Эпоха Возрождения. Реформация. Утверждение абсолютизма (13 ч)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Путешествия В. да Гамы, Х. Колумба, Ф. Магеллана. Открытие европейцами Америки, торговых путей в Азию. Захват и освоение европейцами Нового Совета. Порабощение населения завоеванных территорий. Э. Кортес. Ф.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Писарро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 Начало создания колониальных империй. Пиратство. Ф. Дрейк.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Духовные искания эпохи Возрождения. Гуманизм. Данте Алигьери. Э.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Роттердамский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 Ф. Рабле. Т. Мор. В. Шекспир. Искусство Ренессанса. Переворот во взглядах на природу. Н. Коперник. Дж. Бруно. Г. Галилей. Р. Декарт. Начало процесса модернизации в Европе в XVI-XVII вв. 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Причины Реформации. Протестантизм. М. Лютер. Ж. Кальвин. Распространение идей Реформации в Европе. Контрреформация. И. Лойола. Религиозные войны. Европейские государства в XVI-XVII вв. Утверждение абсолютизма. Укрепление королевской власти в Англии и Франции. Генрих VIII. Елизавета I. Кардинал Ришелье. Людовик XIV. Испанская империя при Карле V. Тридцатилетняя война и Вестфальская система.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Первые буржуазные революции (4 ч)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Нидерланды под властью Испании. Революционно-освободительная борьба в провинциях Нидерландов. Создание Голландской республики. Английская революция середины XVII в. Король и парламент. Гражданская война. Провозглашение республики. О. Кромвель. Реставрация монархии. «Славная революция».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Страны Европы и Азии в эпоху Просвещения. Время преобразований (7 ч)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Эпоха Просвещения. Развитие естественных наук. И. Ньютон. Английское Просвещение. Д.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Лок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. Французское Просвещение. Вольтер. Ш. Монтескье. Ж.Ж. Руссо. Д. Дидро. Художественная культура XVII-XVIII вв.: барокко, классицизм, сентиментализм. Просвещенный абсолютизм в Центральной Европе. Австрия и Пруссия в XVIII 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. Фридрих II. Семилетняя война. Английские колонии в Америке. Война за независимость и образование США. Т.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Джефферсон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 Б. Франклин. Дж. Вашингтон. Конституция 1787 г. Кризис абсолютизма во Франции. Великая французская революция. Начало революции. Революционные политические группировки. «Гора» и «жиронда». Ж. Дантон. М. Робеспьер. Ж.П. Марат. Свержение монархии. Революционный террор. Якобинская диктатура. Термидорианский переворот. Директория. Революционные войны. Наполеон Бонапарт. Итоги и значение Великой французской революции, ее влияние на страны Европы. Ослабление Османской империи.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Колониальный период в Латинской Америке.(1 ч)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Создание колониальной системы управления. Ограничения в области хозяйственной жизни. Латиноамериканское общество: жизнь и быт различных слоев населения. Республика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Пальмарес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Туссен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Лувертюр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война на Гаити.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Традиционные общества Востока. (3 ч)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Держава Великих Моголов в Инд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ии и ее</w:t>
      </w:r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распад. Начало европейского завоевания Индии. Покорение Китая маньчжурами. Империя Цин. Образование централизованного государства в Японии. И.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Токугава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02C7F" w:rsidRPr="00A371E9" w:rsidRDefault="00C02C7F" w:rsidP="00A3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Россия в XVI – XVII веках (40 ч.).</w:t>
      </w:r>
    </w:p>
    <w:p w:rsidR="00C02C7F" w:rsidRPr="00A371E9" w:rsidRDefault="00C02C7F" w:rsidP="00A3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Россия в XVI в.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Завершение объединения русских земель вокруг Москвы и формирование единого Российского государства.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Центральные органы государственной власти. Приказная система. Боярская дума. Система местничества. Местное управление. Наместники.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Опричнина, дискуссия о её характере. Противоречивость фигуры Ивана Грозного и проводимых им преобразований.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Экономическое развитие единого государства. Создание единой денежной системы. Начало закрепощения крестьянства.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Перемены в социальной структуре российского общества в XVI в.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Внешняя политика России в XVI в. Присоединение Казанского и Астраханского ханств, Западной Сибири как факт победы оседлой цивилизации 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над</w:t>
      </w:r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Полиэтнический характер населения Московского царства.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Православие как основа государственной идеологии. Теория «Москва — Третий Рим». Учреждение патриаршества. Сосуществование религий.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Россия в системе европейских международных отношений в XVI в.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2C7F" w:rsidRPr="00A371E9" w:rsidRDefault="00C02C7F" w:rsidP="00A3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Культурное пространство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Культура народов России в XVI в.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Повседневная жизнь в центре и на окраинах страны, в городах и сельской местности. Быт основных сословий.</w:t>
      </w:r>
    </w:p>
    <w:p w:rsidR="00C02C7F" w:rsidRPr="00A371E9" w:rsidRDefault="00C02C7F" w:rsidP="00A3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Россия в XVII в.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Россия и Европа 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в начале</w:t>
      </w:r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XVII в.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Смутное время, дискуссия о его причинах.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Социальная структура российского общества. 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Переяславская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рада. Войны с Османской империей, Крымским ханством и Речью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Посполитой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 Отношения России со странами Западной Европы и Востока. Завершение присоединения Сибири.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Народы Поволжья и Сибири в XVI—XVII вв. Межэтнические отношения.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Православная церковь, ислам, буддизм, языческие верования в России в XVII в. Раскол в Русской православной церкви.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2C7F" w:rsidRPr="00A371E9" w:rsidRDefault="00C02C7F" w:rsidP="00A371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Культурное пространство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б-</w:t>
      </w:r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разования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и научных знаний. Газета «Вести-Куранты». Русские географические открытия XVII в.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Быт, повседневность и картина мира русского человека в XVII в. Народы Поволжья и Сибири.</w:t>
      </w:r>
    </w:p>
    <w:p w:rsidR="00C02C7F" w:rsidRPr="00C02C7F" w:rsidRDefault="00C02C7F" w:rsidP="00C02C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2C7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ТЕМАТИЧЕСКОЕ ПЛАНИРОВАНИЕ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1478"/>
        <w:gridCol w:w="501"/>
        <w:gridCol w:w="206"/>
        <w:gridCol w:w="206"/>
        <w:gridCol w:w="206"/>
        <w:gridCol w:w="152"/>
        <w:gridCol w:w="426"/>
        <w:gridCol w:w="1078"/>
        <w:gridCol w:w="1165"/>
        <w:gridCol w:w="260"/>
        <w:gridCol w:w="973"/>
        <w:gridCol w:w="2708"/>
        <w:gridCol w:w="159"/>
        <w:gridCol w:w="1510"/>
        <w:gridCol w:w="304"/>
        <w:gridCol w:w="141"/>
        <w:gridCol w:w="2491"/>
        <w:gridCol w:w="383"/>
        <w:gridCol w:w="777"/>
      </w:tblGrid>
      <w:tr w:rsidR="00C02C7F" w:rsidRPr="00A371E9" w:rsidTr="00A371E9">
        <w:trPr>
          <w:tblCellSpacing w:w="15" w:type="dxa"/>
        </w:trPr>
        <w:tc>
          <w:tcPr>
            <w:tcW w:w="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 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и тип урока</w:t>
            </w:r>
          </w:p>
        </w:tc>
        <w:tc>
          <w:tcPr>
            <w:tcW w:w="1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5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8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</w:t>
            </w:r>
          </w:p>
        </w:tc>
        <w:tc>
          <w:tcPr>
            <w:tcW w:w="26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</w:t>
            </w:r>
          </w:p>
        </w:tc>
        <w:tc>
          <w:tcPr>
            <w:tcW w:w="5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</w:t>
            </w:r>
          </w:p>
        </w:tc>
        <w:tc>
          <w:tcPr>
            <w:tcW w:w="3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метапредметные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УУД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 УУД</w:t>
            </w:r>
          </w:p>
        </w:tc>
        <w:tc>
          <w:tcPr>
            <w:tcW w:w="26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02C7F" w:rsidRPr="00A371E9" w:rsidTr="00A371E9">
        <w:trPr>
          <w:tblCellSpacing w:w="15" w:type="dxa"/>
        </w:trPr>
        <w:tc>
          <w:tcPr>
            <w:tcW w:w="1565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 НОВОГО ВРЕМЕНИ. 1500-1800 ГГ. (28 часов)</w:t>
            </w:r>
          </w:p>
        </w:tc>
      </w:tr>
      <w:tr w:rsidR="00C02C7F" w:rsidRPr="00A371E9" w:rsidTr="00A371E9">
        <w:trPr>
          <w:tblCellSpacing w:w="15" w:type="dxa"/>
        </w:trPr>
        <w:tc>
          <w:tcPr>
            <w:tcW w:w="1565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 Мир вначале Нового времени (13 часов)</w:t>
            </w: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От Средневековья к Новому времени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Новое время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:о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риентироваться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во временных рамках периода</w:t>
            </w: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адекватно воспринимают предложения и оценку учителей, товарищей и родителей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договариваются о распределении ролей и функций в совместной деятельности</w:t>
            </w:r>
            <w:proofErr w:type="gramEnd"/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смысл понятия «Новое время»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спользовать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знание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хронологии и этапов Нового времени в анализе событий.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Великие географические открытия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великие географические открытия, мировая торговля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:и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звлекать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ставят учебные задачи на основе соотнесения того, что уже известно и усвоено, и того, что еще неизвестно.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самостоятельно выделяют и формулируют познавательную цель.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 технических открытиях и их социально-экономических последствиях.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 карте морские пути морепла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вателей-первопроходцев.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крытие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его значение.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открытия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Х.Колумба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Ф. Магеллана, Э. Кортеса.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о значении Великих географических открытий.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Усиление королевской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власти в XVI-XVII веках. Абсолютизм в Европе.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абсолютная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монархия, аристократия, регентство.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:и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звлекать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необходимую информацию из исторического источника, объяснять зависимость экономического развития от формы правления.</w:t>
            </w: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ставят учебную задачу, определяют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последовательность промежуточных целей с учетом конечного результата, составляют план и алгоритм действий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самостоятельно выделяют и формулируют познавательные цели, используют общие приемы решения задач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допускают возможность различных точек зрения, в том числе не совпадающих с их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собственной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Проявляют устойчивый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учебно-познавательный интерес к новым общим способам решения задач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Выделять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в тексте условия складывания абсолютизма в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европейских государствах.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политику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Генриха VIII Тю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дора, Елизаветы Тюдор, Якова I Стюарт, Людовика XIV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Бурбона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причины появления республик в Европе.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Дух предпринимательства преобразует экономику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монополия, биржа, мануфактура, капитал, капиталист, наемные работники.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:в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ыявлять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возникновения мануфактур, объяснять предпосылки формирования и сущность капиталистического производства.</w:t>
            </w: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самостоятельно создают алгоритмы деятельности при решении проблемы различного характера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формулируют собственное мнение и позицию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об условиях развития предпри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нимательства.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как изменилось производство с появлением мануфактуры.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труд ремесленника и работника мануфактуры.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Европейское общество в раннее Новое время. Повседневная жизнь.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откупщик, талья, фермер, новое дворянство, огораживание, канон.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:с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оставлять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 «Один день жизни крестьянина (горожанина, ремесленника)», характеризовать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изменения в социальной структуре общества, анализировать источники.</w:t>
            </w: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ставят и формулируют проблему урока, самостоятельно создают алгоритм деятельности при решении проблем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проявляют активность во взаимодействии для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о социальных изменениях.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положение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буржуазии и джен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три в раннее Новое время.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действия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властей по отношению к нищим и их послед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ствия.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об основных «спутниках» европейца в раннее Новое время.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положение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женщины в Новое время. 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о складывающейся культуре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домоведения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Великие гуманисты Европы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Возрождение (Ренессанс), гуманизм, философия, утопия, сонет.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:в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ысказывать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суждения о значении гуманизма и Возрождения для развития европейского общества, делать выводы о взаимосвязи в развитии духовной и материальной культуры.</w:t>
            </w: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смысл новых представлений о человеке и обществе.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развёр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нутый план параграфа.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доклад и его презентацию о Т. Море, Ф. Рабле, М. Монтене.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Мир художественной культуры Возрождения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живопись, скульптура, фреска, пейзаж, натюрморт, гравюра, мадригал.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арактеризовать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художественного искусства эпохи Возрождения, давать характеристику деятелей искусства и высказывать оценку их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творчества.</w:t>
            </w: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ориентируются в разнообразии способов решения познавательных задач, выбирают наиболее эффективные из них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договариваются о распределении функций и ролей в совместной деятельности; задают вопросы, необходимые для организации собственной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и сотрудничества с партнером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Приводить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аргументы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из текста произве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дений У. Шекспира в пользу идей и идеалов Нового времени и человека.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Выявлять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значать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гуманистические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тенденции в изо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бразительном искусстве.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сообще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презентации о титанах Возрождения.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Возрождение новой европейской науки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картина мира, мышление, опыт.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:с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истематизировать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полученные знания, оценивать вклад различных ученых в развитие науки.</w:t>
            </w: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используют знаково-символические средства, в том числе модели и схемы для решения познавательных задач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Проявляют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эмпатию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как осознанное понимание чу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вств др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угих людей и сопереживание им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Подготовить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сообщение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на тему «Жизнь и научное открытие Николая Коперника».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сущность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открытий Дж. Бруно, Г. Галилея, И.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Ньютона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бъяснять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влияние научных открытий Нового времени на техни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ческий прогресс и самосознание человека.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Начало Реформации в Европе. Обновление христианства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Реформация, революция, религиозные войны, лютеранство, протестантизм, пастор.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:с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вободно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излагать подготовленные сообщения по теме, сравнивать различные религиозные течения.</w:t>
            </w: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самостоятельно выделяют и формулируют познавательную цель, используют общие приемы решения поставленных задач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эмпатию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как понимание чу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вств др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угих людей и сопереживание им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смысл, формулировать содер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жание понятия «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Реформация»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азывать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чины и сущность Реформации. Раскрывать особенности протестантизма.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Обсуждать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идею М. Лютера о «спасении верой». 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Формулировать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аргументировать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свою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точ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ку зрения по отношению к событиям и про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цессам Реформации.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Распространение Реформации в Европе. Контрреформация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кальвинизм, пресвитер, иезуит, контрреформация.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:о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бъяснять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сущность кальвинизма, давать оценку сущности религиозных конфликтов.</w:t>
            </w: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адекватно воспринимают предложения и оценку учителей, товарищей и родителей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выбирают наиболее эффективные способы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решения задач, контролируют и оценивают процесс и результат деятельности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договариваются о распределении ролей и функций в совместной деятельности</w:t>
            </w:r>
            <w:proofErr w:type="gramEnd"/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Определяют свою личностную позицию, адекватную дифференцированную самооценку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своих успехов в учебе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в чём социальный эффект учения Кальвина.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причины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, цели, средства и идеологов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контрреформации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равнива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учение Лютера и Кальвина по самостоятельно найденному основанию.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англиканская церковь, пуритане, корсар, капер.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:с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равнивать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Реформацию в Германии и Англии, англиканскую церковь с католической, анализировать исторические источники, оценивать деятельность политических деятелей.</w:t>
            </w: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ставят учебные задачи на основе соотнесения того, что уже известно и усвоено, и того, что еще неизвестно.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самостоятельно выделяют и формулируют познавательную цель.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о религиозно-социальном движении в Англии.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почему власть встала на защиту церкви.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пуритан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с лютеранами, кальвинистами.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Религиозные войны и укрепление абсолютной монархии во Франции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эдикт, гугенот, месса.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:п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роводить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сравнительный анализ, извлекать информацию из исторических источников, составлять характеристику исторических деятелей.</w:t>
            </w: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самостоятельно выделяют и формулируют познавательные цели, используют общие приемы решения задач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допускают возможность различных точек зрения, в том числе не совпадающих с их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собственной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позиции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католиков и гугенотов.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 назначении, методах и результатах реформы Ришелье.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самостоятельную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работу с опорой на содержание изученной главы учебника.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Мир вначале Новой истории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давать определения понятий, изученных в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возможностьопределить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своих знаний.</w:t>
            </w:r>
          </w:p>
        </w:tc>
        <w:tc>
          <w:tcPr>
            <w:tcW w:w="3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учитывают установленные правила в планировании и контроле способа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решения, осуществляют пошаговый контроль.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самостоятельно создают алгоритмы деятельности при решении проблемы различного характера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Выражают адекватное понимание причин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успеха/неуспеха учебной деятельности.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Обобщать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изученный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1565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2. Первые революции Нового времени. Международные отношения. (13 часов)</w:t>
            </w: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штатгальтер, гёзы, иконоборцы, террор, уния, революция.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:и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спользовать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типовые планы изучения революций, работать с документами и текстом учебника.</w:t>
            </w:r>
          </w:p>
        </w:tc>
        <w:tc>
          <w:tcPr>
            <w:tcW w:w="3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Называть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революции в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Нидерлан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дах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особенности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Голландской республики.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о лесных и морских гёзах, их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идеалах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ормулировать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аргумен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тировать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свою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точку зрения по отношению к революционным событиям.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Революция в Англии. Путь к парламентской монархии.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джентри, гражданская война, круглоголовые, левеллеры, диггеры, тори, виги, парламентская монархия</w:t>
            </w:r>
            <w:proofErr w:type="gramEnd"/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:н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азывать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события английской революции,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характеризовать позиции участников революции.</w:t>
            </w:r>
          </w:p>
        </w:tc>
        <w:tc>
          <w:tcPr>
            <w:tcW w:w="3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сотрудничества с партнером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причины начала противостоя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короля и парламента в Англии. 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об основных событиях Гражданской войны.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причины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нидерландской и английской революции.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сооб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щение об О. Кромвеле и его роли в измене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нии Англии.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о политическом курсе О. Кромвеля.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особенности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парла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ментской системы в Англии.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сло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варь понятий темы урока и комментировать его.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Международные отношения в XVI-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XVIII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вв</w:t>
            </w:r>
            <w:proofErr w:type="spellEnd"/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 определять термины: Тридцатилетняя война, коалиция, Восточный вопрос.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:о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бъяснять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военных конфликтов между европейскими государствами, характеризовать ход военных действий.</w:t>
            </w:r>
          </w:p>
        </w:tc>
        <w:tc>
          <w:tcPr>
            <w:tcW w:w="3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Проявляют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эмпатию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как осознанное понимание чу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вств др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угих людей и сопереживание им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кроссворд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по одному из пун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ктов параграфа (по выбору)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риентироваться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карте в ходе рассказа об основных собы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тиях международных отношений.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Соотносить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влияние войн, революций на развитие от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ношений между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странами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ыполнять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самостоятель-ную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работу с опорой на содержание изученной главы учебника.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 по теме «Первые революции Нового времени. Международные отношения в XVI-XVIII </w:t>
            </w:r>
            <w:proofErr w:type="spellStart"/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вв</w:t>
            </w:r>
            <w:proofErr w:type="spellEnd"/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термины, изученные по теме.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:п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рименять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ранее полученные знания.</w:t>
            </w:r>
          </w:p>
        </w:tc>
        <w:tc>
          <w:tcPr>
            <w:tcW w:w="3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эмпатию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как понимание чу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вств др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угих людей и сопереживание им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Обобщать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изученный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Великие просветители Европы. Мир художествен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ной культуры Просвещения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эпоха Просвещения, разделение властей,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просвещенный абсолютизм.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арактеризовать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предпосылки Просвещения, объяснять основные идеи просветителей и их общественное значение.</w:t>
            </w:r>
          </w:p>
        </w:tc>
        <w:tc>
          <w:tcPr>
            <w:tcW w:w="3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выбирают наиболее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эффективные способы решения задач, контролируют и оценивают процесс и результат деятельности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договариваются о распределении ролей и функций в совместной деятельности</w:t>
            </w:r>
            <w:proofErr w:type="gramEnd"/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Определяют свою личностную позицию,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адекватную дифференцированную самооценку своих успехов в учебе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что образование стало осо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знаваться некоторой частью общества как цен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ность.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смысл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учений Дж. Локка, Ш.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Монтескьё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Вольтера, Ж.-Ж. Руссо.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Соотносить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ценности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, идеи Просвещения и их проявление в творчестве деятелей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эпо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хи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ормировать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образ нового человека на основе героев авторов эпохи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Просвещения.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динамику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духовного развития человека благодаря достижениям культуры Просвещения.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 пути к индустриальной эпохе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 давать определения понятиям: аграрная революция, промышленный переворот, фабрика.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:а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нализировать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выделять главное, использовать карту как источник информации, составлять план и таблицу.</w:t>
            </w:r>
          </w:p>
        </w:tc>
        <w:tc>
          <w:tcPr>
            <w:tcW w:w="3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собственной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Выделять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основные понятия урока и рас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крывать их смысл.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Разрабатывать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об изобретениях, давших толчок развитию машинного производства.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Составить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рассказ об одном дне рабочего ткацкой фабрики.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Английские колонии в Северной Америке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колония, метрополия, пилигрим, идеология.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:р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аботать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с историческими источниками, анализировать и выделять главное в тексте, использовать карту как источник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информации.</w:t>
            </w:r>
          </w:p>
        </w:tc>
        <w:tc>
          <w:tcPr>
            <w:tcW w:w="3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учитывают разные мнения и стремятся к координации различных позиций в сотрудничестве, формулируют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собственное мнение и позицию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Выражают адекватное понимание причин успеха/неуспеха учебной деятельности.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причины и результаты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колони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зации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ассказывать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что представляло собой колониальное общество и его хозяйственная жизнь. 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Обсуждать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как и почему удалось ко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лонистам объединиться.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Война за независимость. Создание Соединенных Штатов Америки.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конституция, суверенитет, республика, федерация.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:р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аботать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с историческими источниками, анализировать и выделять главное в тексте</w:t>
            </w:r>
          </w:p>
        </w:tc>
        <w:tc>
          <w:tcPr>
            <w:tcW w:w="3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ставят учебные задачи на основе соотнесения того, что уже известно и усвоено, и того, что еще неизвестно.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выделяют и формулируют познавательную цель.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об основных идеях, которые объединили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колонистов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арактеризовать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идеи, деятельность Т.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Джефферсона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Дж. Вашингтона.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историческое</w:t>
            </w:r>
            <w:proofErr w:type="spellEnd"/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значение образования Соединённых Штатов Америки.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Франция в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XVIII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веке</w:t>
            </w:r>
            <w:proofErr w:type="spellEnd"/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 Причины и начало Французской революции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сословие, кризис, Национальное собрание, Учредительное собрание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арактеризовать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и предпосылки революции, определять причинно-следственные связи, систематизировать изученный материал.</w:t>
            </w:r>
          </w:p>
        </w:tc>
        <w:tc>
          <w:tcPr>
            <w:tcW w:w="3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собственной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 состоянии общества на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кануне революции.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влияние Просвещения на социальное развитие.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лидеров революци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онных событий.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Французская революция. От монархии к республике.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жирондисты, якобинцы, правые, левые, диктатура, гильотина.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:а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нализировать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причины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революции, анализировать текст исторического документа.</w:t>
            </w:r>
          </w:p>
        </w:tc>
        <w:tc>
          <w:tcPr>
            <w:tcW w:w="3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учитывают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состояние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трудности общества в период революционных событий.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как реализовывались интересы и потребности общества в ходе революции.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От якобинской диктатуры к 18 брюмера Наполеона Бонапарта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умеренные, Директория, термидорианцы.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:с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истематизировать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изученный материал, выделять главное, устанавливать причинно-следственные связи.</w:t>
            </w:r>
          </w:p>
        </w:tc>
        <w:tc>
          <w:tcPr>
            <w:tcW w:w="3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, что любая революция — это бедствия и потери для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общества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необоснованность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жестоких методов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яко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бинцев.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причины установления консульства во Франции.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самостоятель-ную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работу с опорой на содержание изученной главы учебника.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Научатсяопределять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термины: самурай, конфуцианство, буддизм, синтоизм, могол, клан, сипай, богдыхан, колонизация, регламентация.</w:t>
            </w:r>
            <w:proofErr w:type="gramEnd"/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:р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аскрывать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развития стран Востока в Новое время, характеризовать отношения европейской и восточной цивилизаций.</w:t>
            </w:r>
          </w:p>
        </w:tc>
        <w:tc>
          <w:tcPr>
            <w:tcW w:w="3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Выделять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особенности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традиционных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ществ.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традиционное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общество с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европейским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государства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Востока и Европы.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империю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Великих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Моголов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политику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Акбара.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Китая, Индии и Японии в Новое время.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1565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Итоговое повторение (2 часа)</w:t>
            </w: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26-27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Основные проблемы и ключевые события Раннего Нового времени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Научатся: называть самые значительные события истории Нового времени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:п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рименять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ранее полученные знания.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риентируются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 разнообразии способов решения познавательных задач, выбирают наиболее эффективные из них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оговариваются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Выявлять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основные общественные и куль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турные процессы Нового времени.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Отмечать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уроки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Нового времени.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само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стоятельную работу с опорой на содержание изученного курса учебника.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Повторительно-обобщающий урок по теме «Новая история: 1500-1800 </w:t>
            </w:r>
            <w:proofErr w:type="spellStart"/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Научатся: называть самые значительные события истории Нового времени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:п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рименять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ранее полученные знания.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амостоятельно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выделяют и формулируют познавательную цель, используют общие приемы решения поставленных задач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аргументируют свою позицию и координируют ее с позициями партнеров в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сотрудничестве при выработке общего решения в совместной деятельности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Обобщать и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изученный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Мир и Россия в начале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эпохи Великих географических открытий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термины: языковая семья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:н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азывать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виды исторических источников истории России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определяют после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довательность промежуточных це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лей с учётом конечного результата; составляют план и определяют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следовательность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действий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ориентируются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 разнообразии способов решения познавательных задач, выбирают наиболее эффективные из них.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оговаривают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 распределении функций и ролей в совместной деятельности; задают вопросы, необходимые для органи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Выражают устой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чивые эстетиче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предпочте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смысл понятия «Новое время»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спользовать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знание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хронологии и этапов Нового времени в анализе событий.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Территория, население и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хозяйство России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 начале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XVI в.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термины: мелкотоварное производство, таможенные пошлины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общую характеристику экономического развития России, характеризовать особенности развития экономики в данный период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роявляют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информацию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исторических карт при рассмотрении экономического развития России в XVI 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понятий мелкотоварное производство, мануфактура, всероссийский рынок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Обсуждать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причины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последствия новых явлений в экономике России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Формирование единых государств в Европе и России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термины: самодержавие, крепостничество, приказы, уложение, волость.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br/>
              <w:t>Получат возможность научиться: характеризовать особенности сословно-представительной монархии, извлекать полезную информацию из исторического источника.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риентируются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 разнообразии способов решения познавательных задач, выбирают наиболее эффективные из них.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оговариваются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смысл понятия абсолютиз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м(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 привлечением знаний из курса всеоб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щей истории).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отрывки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из Соборного уложения 1649 г. и использовать их для характеристики политического устройства России.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в чём заключались функции отдельных органов власти (Земский собор, Боярская дума, приказы и др.) в системе управления государством.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личность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деятель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царя Алексея Михайловича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Российское государство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первой трети XVI в.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Научаться определять термины: приказная система, боярская Дума, система местничества, местное управление.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возмоность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научиться: характеризовать процесс завершение объединения русских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 вокруг Москвы и формирование единого Российского государства.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Познавательные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риентируются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 разнообразии способов решения познавательных задач, выбирают наиболее эффективные из них.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оговариваются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 распределении функций и ролей в совместной деятельности; задают вопросы,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необходимые для организации собственной деятельности и сотрудничества с партнером.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смысл понятий и терминов: приказная система, боярская Дума, система местничества, местное управление.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особенностиобъединения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русских земель вокруг Москвы и формирование единого Российского государства.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сущность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царского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указа о системе местничества и его последствия.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Внешняя политика Российского государства в первой трети XVI в.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 определять термины: голытьба, реестровые казаки, Рада, гетман,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быдло</w:t>
            </w:r>
            <w:proofErr w:type="gramEnd"/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:о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направления внешней политики, работать с картой.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оговариваются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 распределении функций и ролей в совместной деятельности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историческую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карту для характеристики геополитического поло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жения России </w:t>
            </w:r>
            <w:proofErr w:type="spellStart"/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XVI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на карте территорию Рос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сии и области, присоединённые к ней в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VI в.; ход войн и направления военных походов.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в чём заключались цели и результаты внешней политики России в XVI 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причины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последствия внешней политики России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Урок-практикум «Начало правления Ивана IV»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термины, изученные в теме.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:н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азывать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события, ос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ленной задачей и условиями её ре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ализации, в том числе во внутрен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нем плане.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адекватно ис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мость учения,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Обобщать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изученный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Урок-практикум «Реформы Избранной Рады»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термины, изученные в теме.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:н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азывать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события, ос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ленной задачей и условиями её ре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ализации, в том числе во внутрен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нем плане.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адекватно ис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Обобщать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изученный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Государства Поволжья,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Северного Причерноморья, Сибири в середине XVI в.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Научаться: давать характеристику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 Поволжья, Северного Причерноморья, Сибири в XVI веке.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 делать вывод о причинах образования централизованных государств на обозначенных территориях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ставят учебную задачу,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 последователь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промежуточных целей с учё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том конечного результата, состав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ляют план и алгоритм действий.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амостоятельно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выделяют и формулируют познава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тельную цель, используют общие приёмы решения задач.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опускают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 различных точек зре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Проявляют устой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чивый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Использовать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историческую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карту для характеристики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геополитического поло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 XVI 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на карте территорию в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VI в.; ход войн и направления военных походов.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в чём заключались цели и результаты внешней политики России в XVI 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причины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последствия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Защищаем проекты по теме «Государства Поволжья, Северного Причерноморья, Сибири в середине XVI в.»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термины, изученные в теме.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:н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азывать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события, ос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ленной задачей и условиями её ре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ализации, в том числе во внутрен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нем плане.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адекватно ис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Обобщать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изученный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по теме «Внешняя политика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России во второй половине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XVI в.: восточное и южное направления»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термины, изученные в теме.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:н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азывать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события, ос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ленной задачей и условиями её ре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ализации, в том числе во внутрен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нем плане.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адекватно ис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Обобщать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изученный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Урок-практикум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«Внешняя политика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России во второй половине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XVI в.: отношения с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Западной Европой, Ливонская война»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термины, изученные в теме.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:н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азывать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события, ос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ленной задачей и условиями её ре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ализации, в том числе во внутрен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нем плане.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ставят и формулируют цели и проблему урока; осознанно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адекватно ис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Обобщать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изученный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Российское общество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XVI в.: «служилые» и «тяглые»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 определять термины: феодалы, бояре, дворяне, местничество, владельческие и черносошные крестьяне, барщина, оброк,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подати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елая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слобода, митрополит, епископы, казаки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 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адекватно используют речевые средства для эффективного решения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разнообразных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коммуникативных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задач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Составлять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таблицу «Основные сосло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вия в России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VI в.» и использовать её данные для характеристики изменений в социальной структуре общества.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отрывки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из законодательных документов XVI 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смысл понятий «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служилые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тяглые»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Народы России во второй половине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XVI в.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термины: работные люди, отходники, посессионные крестьяне.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:и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звлекать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полезную информацию из фрагмента исторического источника, выявлять причины народных восстаний и сравнивать их с народными выступлениями предшествующего периода.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адекватно воспринимают предложения и оценку учителей, товарищей, родителей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оговариваются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 распределении функций и ролей в совместной деятельности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на исторической карте районы народных движений.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причины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участников и итоги восстаний.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народные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движения пер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вой четверти XVI в. и аналогичные дви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 XV 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Урок-практикум «Опричнина»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термины, изученные в теме.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:н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азывать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события, ос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ленной задачей и условиями её ре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ализации, в том числе во внутрен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нем плане.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адекватно ис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Обобщать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изученный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Урок-дискуссия «Итоги царствования Ивана IV»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термины, изученные в теме.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:н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азывать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события, ос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ленной задачей и условиями её ре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ализации, в том числе во внутрен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нем плане.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адекватно ис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Россия в конце XVI в.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термины, изученные в главе «Россия в конце XVI вв.». Получат возможность научиться: называть главные события, ос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ленной задачей и условиями её ре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ализации, оценивают правильность выполнения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действия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выделяют и формулируют познава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тельную цель, используют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общие приёмы решения поставленных задач.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участвуют в кол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действии для решения коммуника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Проявляют доб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рожелательность и эмоциональн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нравстве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иную отзывчивость,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эмпатию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как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нимание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чувств других людей и сопережива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им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Систематизировать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исторический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ма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териал по изученному периоду.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общие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черты и осо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бенности процесса образования единых государств на Руси и в Западной Европе.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исторический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ма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териал по изученному периоду.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общие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черты и осо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бенности развития XVI в. в России и государств Западной Европы.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суждения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 значении наследия XVI в. для современного общества.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тестовые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контрольные за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дания по истории России XVI вв. по образцу ОГЭ (в упрощённом варианте)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Церковь и государство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 XVI в.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термины: патриарх, церковная реформа, раскол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:и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звлекать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из исторического источника, характеризовать роль церкви в жизни российского общества, давать оценку церковной реформе.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ставят учебную за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дачу, определяют последователь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промежуточных целей с учё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том конечного результата, состав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ляют план и алгоритм действий.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амостоятельно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выделяют и формулируют познава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тельную цель, используют общие приёмы решения задач.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опускают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 различных точек зре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Проявляют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эмпатию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как осознанное понимание чу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вств др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угих людей и сопереживание им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роль православной церкви в становлении российской государствен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взаимоотношения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церкви с великокняжеской властью.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выражения «Москва — Третий Рим».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Приводить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оценки роли выдающихся религиозных деятелей (Иосиф Волоцкий, Нил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Сорский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) в истории Московской Руси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Культура и народов России в XVI в.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 называть самые значительные памятники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культурыуказанного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периода, извлекать полезную информацию из литера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турных источников. Получат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возможность научиться: давать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щую характеристику русской культуры XVI вв.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после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довательность промежуточных це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лей с учётом конечного результата, составляют план и алгоритм дей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ствий.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риентируются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 разнообразии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способов решения познавательных задач, выбирают наиболее эффективные из них.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оговаривают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 распределении функций и ролей в совместной деятельности; задают вопросы, необходимые для органи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Выражают устой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чивые эстетиче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предпочте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ния и ориентации на искусство, как значимую сферу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человеческой жизни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Описывать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памятники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на ос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нове иллюстраций учебника, материалов, найденных в Интернете, или непосред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ственных наблюдений (с использованием регионального материала).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Собирать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информацию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готовить сооб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щения (презентации о культуре XVI вв., используя Интернет и другие источники информации.</w:t>
            </w:r>
            <w:proofErr w:type="gramEnd"/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памятников мате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риальной и художественной культуры, объяснять, в чём состояло их назначение, оценивать их достоинства.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Повседневная жизнь народов России в XVI в.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термины: администра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тивные здания, кафтан, полати, харчевня. Получат возможность научиться: давать ха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рактеристику русского дома, называть предме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ты одежды, составлять рассказ «В ожидании гостей»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принимают и сохраняют учебную задачу; пла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нируют свои действия в соответст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вии с поставленной задачей и усло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виями её реализации, в том числе во внутреннем плане. 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используют знаково-символические средства, в том числе модели и схемы для решения познавательных задач.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ргументируют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свою позицию и координируют её с позициями партнёров при сотруд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ничестве в принятии общего реше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в совместной деятельности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Проявляют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эмпатию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как осознан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ное понимание чу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вств др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угих людей и сопере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живание им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Описывать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быт различных слоёв насе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ления, опираясь на иллюстрации учебника, материалы, найденные в Интернете, на непосредственные наблюдения (с использованием регионального материала).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о нравах и быте русского общества XIV—XVI вв., используя информацию из источников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Повторительно-обобщающий урок по теме «Россия в XVI в.»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разовательному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ленной задачей и условиями её ре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ализации, в том числе во внутрен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нем плане.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ставят и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адекватно ис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Урок контроля и коррекции знаний по теме «Россия в XVI в.»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ленной задачей и условиями её ре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ализации, в том числе во внутрен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нем плане.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адекватно ис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термины: заповедные лета, сыск, Земский Собор.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:а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нализировать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исторические документы, давать оценку внутренней и внешней политики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Б.Годунова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амостоятельно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выделяют и формулируют познавательную цель.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формулируют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собственное мнение и позицию, задают вопросы, строят понятные для партнера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высказывания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егулятивные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Осознают социально-нравственный опыт предшествующих поколений, оценивают собственную учебную деятельность, анализируют и характеризуют эмоциональное состояние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Активизировать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знания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по курсу исто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рии России с древнейших времён до конца XVI 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по изуче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нию истории России XVII-XVIII вв.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по рос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сийской истории XVII-XVIII столетий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Раскрывать,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какие противоречия су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ществовали в русском обществе в конце XVI 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смысл понятия заповедные лета.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личность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деятель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Бориса Годунова и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даватьоценку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Смута в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Российском</w:t>
            </w:r>
            <w:proofErr w:type="gramEnd"/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Государстве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 причин, начало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термины: смута, казачество, кормовые деньги, тушинский вор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:а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нализировать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исторические документы, давать оценку внутренней и внешней политики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амостоятельно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выделяют и формулируют познавательную цель, используют общие приемы решения задач.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опускают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ставят учебную задачу, определяют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смысл понятий Смута, самозванец, интервенция.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в чем заключались причины Смуты.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на исторической карте направления походов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Лжедмитрия I и Лжедмитрия II, отрядов под предводительством И.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Болотникова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польских и шведских интервентов.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исторический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ма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териал в хронологической таблице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«Смутное время в России».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о положении людей раз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ных сословий в годы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Смуты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Смута в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Российском</w:t>
            </w:r>
            <w:proofErr w:type="gramEnd"/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Государстве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 борьба с интервентами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термины: семибоярщина,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:а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нализировать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обстоятельства, приведшие к краху Лжедмитрия II, давать собственную оценку роли церкви в освободительном движении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амостоятельно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создают алгоритмы деятельности при решении проблем различного характера.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читывают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 исторической карте направления движения отрядов Первого и Второго ополчении.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Продолжить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систематизацию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исторического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материала в хронологической таблице «Смутное время в России»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Высказывать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обосновывать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оценку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действий участников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ополчении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последствия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Смуты для Российского государства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Окончание Смутного времени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термины: ополчение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:о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Земского собора 1613г.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амостоятельно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создают алгоритмы деятельности при решении проблем различного характера.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читывают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учитывают установленные правила в планировании и контроле способа решения,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осуществляют пошаговый контроль.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 исторической карте направления движения отрядов Первого и Второго ополчении.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Продолжить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систематизацию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исторического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материала в хронологической таблице «Смутное время в России»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Высказывать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обосновывать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оценку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действий участников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ополчении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последствия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Смуты для Российского государства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Экономическое развитие России в XVII в.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термины: бобыли, мелкотоварное производство, мануфактуры, ярмарки, всероссийский рынок, таможенные пошлины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общую характеристику экономического развития России, характеризовать особенности развития экономики в данный период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роявляют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информацию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исторических карт при рассмотрении экономического развития России в XVII 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понятий мелкотоварное производство, мануфактура, всероссийский рынок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Обсуждать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причины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последствия новых явлений в экономике России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Россия при первых Романовых: перемены в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государствен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ном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устройстве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термины: самодержавие, крепостничество, приказы, уложение, волость.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br/>
              <w:t>Получат возможность научиться: характеризовать особенности сословно-представительной монархии, извлекать полезную информацию из исторического источника.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риентируются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 разнообразии способов решения познавательных задач, выбирают наиболее эффективные из них.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оговариваются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 распределении функций и ролей в совместной деятельности; задают вопросы, необходимые для организации собственной деятельности и сотрудничества с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партнером.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смысл понятия абсолютиз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м(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 привлечением знаний из курса всеоб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щей истории).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отрывки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из Соборного уложения 1649 г. и использовать их для характеристики политического устройства России.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в чём заключались функции отдельных органов власти (Земский собор, Боярская дума, приказы и др.) в системе управления государством.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личность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царя Алексея Михайловича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Изменения в социальной структуре российского общества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 определять термины: феодалы, бояре, дворяне, местничество, владельческие и черносошные крестьяне, барщина, оброк,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подати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елая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слобода, митрополит, епископы, казаки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 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адекватно используют речевые средства для эффективного решения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разнообразных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коммуникативных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задач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таблицу «Основные сосло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вия в России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VII в.» и использовать её данные для характеристики изменений в социальной структуре общества.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отрывки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из Соборного уло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 1649 г. при рассмотрении вопроса об окончательном закрепощении крестьян.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смысл понятий крепостное право, белые слободы, черносошные крестьяне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Народные движения в XVII в.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 определять термины: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бунташный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век,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Соловецкое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сидение, крестьянская война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:н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азывать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этапы и события Крестьянской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войны, сравнивать социальные движения, давать оценку личности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С.Разина</w:t>
            </w:r>
            <w:proofErr w:type="spellEnd"/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Познавательные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амостоятельно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выделяют и формулируют познавательную цель, используют общие приемы решения поставленных задач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участвуют в коллективном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эмпатию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, как понимание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чу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вств др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угих людей и сопереживание им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 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масштабы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народных движений, используя историческую карту.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причины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последствия народных движений в России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VII 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Систематизировать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исторический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 в форме таблицы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«Народные движения в России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VII века»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Россия в системе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Международ-ных</w:t>
            </w:r>
            <w:proofErr w:type="spellEnd"/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отношений: отношения со странами Европы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термины: геополитика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:о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направления внешней политики, работать с картой.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оговариваются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 распределении функций и ролей в совместной деятельности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историческую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карту для характеристики геополитического поло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жения России </w:t>
            </w:r>
            <w:proofErr w:type="spellStart"/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XVII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на карте территорию Рос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сии и области, присоединённые к ней в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VII в.; ход войн и направления военных походов.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в чём заключались цели и результаты внешней политики России в XVII 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причины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последствия внешней политики России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Россия в системе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Международ-ных</w:t>
            </w:r>
            <w:proofErr w:type="spellEnd"/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отношений: отношения со странами исламского мира и с Китаем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термины: геополитика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:о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направления внешней политики, работать с картой.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оговариваются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 распределении функций и ролей в совместной деятельности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адекватно воспринимают предложение и оценку учителей,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товарищей, родителей и других людей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историческую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карту для характеристики геополитического поло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жения России </w:t>
            </w:r>
            <w:proofErr w:type="spellStart"/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XVII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на карте территорию Рос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сии и области, присоединённые к ней в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VII в.; ход войн и направления военных походов.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в чём заключались цели и результаты внешней политики России в XVII 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причины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последствия присоединения внешней политики России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«Под рукой» российского государя: вхождение Украины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 состав России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 определять термины: голытьба, реестровые казаки, Рада, гетман,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быдло</w:t>
            </w:r>
            <w:proofErr w:type="gramEnd"/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:о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направления внешней политики, работать с картой.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оговариваются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 распределении функций и ролей в совместной деятельности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историческую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карту для характеристики геополитического поло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жения России </w:t>
            </w:r>
            <w:proofErr w:type="spellStart"/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XVII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на карте территорию Рос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сии и области, присоединённые к ней в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VII в.; ход войн и направления военных походов.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в чём заключались цели и результаты внешней политики России в XVII 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причины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последствия присоединения Украины к России, осво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ения Сибири.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Русская православная церковь в XVII в. Реформа патриарха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Никона и раскол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термины: патриарх, церковная реформа, раскол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:и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звлекать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из исторического источника, характеризовать роль церкви в жизни российского общества, давать оценку церковной реформе.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используют знаково-символические средства, в том числе модели и схемы, для решения познавательных задач.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ргументируют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свою позицию и координируют ее с позициями партнеров в сотрудничестве при выработке общего решения в совместной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Проявляют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эмпатию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как осознанное понимание чу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вств др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угих людей и сопереживание им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смысл понятий церковный раскол, старообрядцы.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сущность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конфликта «свя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щенства» и «царства», причины и послед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ствия раскола.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позиции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патриарха Никона и протопопа Аввакума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Русские путешественники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 первопроходцы XVII в.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 определять термины: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этнос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,н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ация,народность,племя,род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br/>
              <w:t>Получат возможность научиться: характеризовать особенности вновь открытых земель, понимать культуру и быт народов Сибири и Дальнего Востока, извлекать полезную информацию из исторического источника.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риентируются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 разнообразии способов решения познавательных задач, выбирают наиболее эффективные из них.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оговариваются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смысл понятий ясак, рухлядь и т.д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сущность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географических открытий.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особенности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русской колонизации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народов России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XVII в.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термины: парсуна, изразцы, сатирические повести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:с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равнивать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европейскую и российскую культуру, ориентироваться в жанрах русской литературы , отличать архитектурные стили изучаемой эпохи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амостоятельно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выделяют и формулируют познавательную цель.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ормулируют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собственное мнение и позицию, задают вопросы, строят понятные для партнера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высказывания</w:t>
            </w: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ставят учебные задачи на основе соотнесения того, что уже известно и усвоено, и того, что еще неизвестно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смысл понятий парсуна, вирши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сущность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нарышкинского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барокко.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особенности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русской культуры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Народы России в XVII в. </w:t>
            </w:r>
            <w:proofErr w:type="spellStart"/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ословный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быт и картина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мира русского человека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XVII в.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 определять термины: слобода, воинский устав, рекрутская повинность,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регентство.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возможность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научиться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:о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пределять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степень влияния Запада на Россию и истоки этого влияния, давать собственную оценку различным точкам зрения по вопросу о необходимых реформах, характеризовать деятельность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Ордин-Нащокина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Голицина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, анализировать исторические источники с целью добывания необходимой информации.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Познавательные: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ставят и формулируют проблему урока, самостоятельно создают алгоритм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при решении проблемы.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роявляют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Имеют целостный, социально ориентирован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ный взгляд на мир в единстве и разнообразии народов, культур, религий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Объяснять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смысл понятий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национальная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култура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сущность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национального единства.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особенности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русского менталитета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Повседневная жизнь народов Украины, Поволжья, Сибири и Северного Кавказа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 XVII в.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Научатся определять термины: изразцы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Получат возможность научиться: определять отличия в быту различных социальных слоев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амостоятельно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выделяют и формулируют познавательную цель, используют общие приемы решения задач.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опускают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ставят учебную задачу, определяют последовательность промежуточных целей с учетом конечного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результата, составляют план и алгоритм действий.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особенности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жизни и быта отдельных слоёв русского обще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ства, традиции и новации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VII 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 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рассказ (презентацию) о жизни и быте отдельных сословий, ис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пользуя материалы учебника, рассказы иностранцев о России (материалы сайта «Восточная литература»: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fldChar w:fldCharType="begin"/>
            </w:r>
            <w:r w:rsidRPr="00A371E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instrText xml:space="preserve"> HYPERLINK "http://www.vostlit/" \t "_blank" </w:instrText>
            </w:r>
            <w:r w:rsidRPr="00A371E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fldChar w:fldCharType="separate"/>
            </w:r>
            <w:r w:rsidRPr="00A371E9">
              <w:rPr>
                <w:rFonts w:ascii="Times New Roman" w:eastAsia="Times New Roman" w:hAnsi="Times New Roman" w:cs="Times New Roman"/>
                <w:color w:val="2C7BDE"/>
                <w:u w:val="single"/>
                <w:lang w:eastAsia="ru-RU"/>
              </w:rPr>
              <w:t>http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color w:val="2C7BDE"/>
                <w:u w:val="single"/>
                <w:lang w:eastAsia="ru-RU"/>
              </w:rPr>
              <w:t>://www.vostlit</w:t>
            </w:r>
            <w:r w:rsidRPr="00A371E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fldChar w:fldCharType="end"/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Info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/ и др.) и другую информацию (в том числе по истории края).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Приводить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примеры западного и вос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точного влияния на быт и нравы населе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ния России в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VII в.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Проводить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поиск информации для участия в ролевой игре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«Путешествие по русскому городу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VII в» (вариант: «Пу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тешествие в боярскую усадьбу 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VII в.»)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Повторительно-обобщающий урок по теме «Россия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XVII в.»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ленной задачей и условиями её ре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ализации, в том числе во внутрен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нем плане.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адекватно ис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Урок контроля и коррекции знаний по теме «Россия в XVI I в.»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мость учения, выраженную в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ленной задачей и условиями её ре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ализации, в том числе во внутрен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нем плане.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 ставят и формулируют цели и проблему урока; осознанно и произвольно строят 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сообщения в устной и письменной форме, в том числе творческого и исследовательского характера.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адекватно ис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Итоговое повторение и обобщение по курсу «Россия в XVI в.-</w:t>
            </w:r>
          </w:p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XVII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планируют свои действия в соответствии с постав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ленной задачей и условиями её ре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ализации, в том числе во внутрен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нем плане.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 адекватно ис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пользуют речевые средства для эф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2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Определяют внутреннюю 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зицию обучающе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гося на уровне положительного отношения к об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разовательному процессу, пони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необходи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познав</w:t>
            </w:r>
            <w:proofErr w:type="gramStart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 xml:space="preserve"> тельных мотивов и предпочтении социального спо</w:t>
            </w: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C7F" w:rsidRPr="00A371E9" w:rsidTr="00A371E9">
        <w:trPr>
          <w:tblCellSpacing w:w="15" w:type="dxa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69-70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1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C7F" w:rsidRPr="00A371E9" w:rsidRDefault="00C02C7F" w:rsidP="00A371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71E9" w:rsidRDefault="00A371E9" w:rsidP="00A371E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02C7F" w:rsidRPr="00A371E9" w:rsidRDefault="00C02C7F" w:rsidP="00A371E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Учебно-методическое, материально-техническое и информационное обеспечение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Интернет-ресурсы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Универсальные библиотеки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Библиотека Максима Мошкова: http://lib.ru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/ О</w:t>
      </w:r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дна из старейших и наиболее популярных библиотек Рунета. Исторический каталог: http://lib.ru/win/HISTORY/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Библиотека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Альдебаран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: http://www.aldebaran.ru/ Исторический раздел: http://lib.aldebaran.ru/genre/science_root/sci_history/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Библиотека FictionBook.lib: http://www.fictionbook.ru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/ В</w:t>
      </w:r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опреки своему названию «Художественная литература» библиотека содержит много книг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non-fiction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 Исторический раздел: http://fictionbook.ru/genre/science/sci_history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Библиотека на LitPORTAL.ru: http://www.litportal.ru/ Исторический раздел: http://www.litportal.ru/index.html?r=7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Библиотека Bookz.ru: http://bookz.ru/ Исторический раздел: http:// bookz.ru/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genres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/history-0.html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Электронные книжные полки Вадима Ершова и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°: </w:t>
      </w:r>
      <w:hyperlink r:id="rId9" w:tgtFrame="_blank" w:history="1">
        <w:r w:rsidRPr="00A371E9">
          <w:rPr>
            <w:rFonts w:ascii="Times New Roman" w:eastAsia="Times New Roman" w:hAnsi="Times New Roman" w:cs="Times New Roman"/>
            <w:color w:val="2C7BDE"/>
            <w:u w:val="single"/>
            <w:lang w:eastAsia="ru-RU"/>
          </w:rPr>
          <w:t>http://publ.lib.ru/</w:t>
        </w:r>
      </w:hyperlink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 publib.html Исторический раздел: http://publ.lib.ru/ARCHIVES/_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Федеральные методические ресурсы по истории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Сайт журнала «Преподавание истории в школе»: http://pish.ru/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Сеть творческих учителей: http://it-n.ru/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Бесплатный школьный портал 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ПроШколу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.р</w:t>
      </w:r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: http://www.prosh kolu.ru/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Электронная версия газеты «История» (приложение к газете «Первое сентября» и сайт «Я иду на урок истории»): http://his.1september.ru/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Фестиваль педагогических идей «Открытый урок»: http://fes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ti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val.1september.ru/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Исторические карты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Контурные карты: http://kontur-map.ru/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Коллекция старинных карт территорий и городов России: </w:t>
      </w:r>
      <w:hyperlink r:id="rId10" w:tgtFrame="_blank" w:history="1">
        <w:r w:rsidRPr="00A371E9">
          <w:rPr>
            <w:rFonts w:ascii="Times New Roman" w:eastAsia="Times New Roman" w:hAnsi="Times New Roman" w:cs="Times New Roman"/>
            <w:color w:val="2C7BDE"/>
            <w:u w:val="single"/>
            <w:lang w:eastAsia="ru-RU"/>
          </w:rPr>
          <w:t>http://oldmaps</w:t>
        </w:r>
      </w:hyperlink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 narod.ru/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Картографическая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Россика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: http://www.old-rus-maps.ru/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Старинные карты Российской империи: http://www.raremaps.ru/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Старинные карты губерний Российской империи: </w:t>
      </w:r>
      <w:hyperlink r:id="rId11" w:tgtFrame="_blank" w:history="1">
        <w:r w:rsidRPr="00A371E9">
          <w:rPr>
            <w:rFonts w:ascii="Times New Roman" w:eastAsia="Times New Roman" w:hAnsi="Times New Roman" w:cs="Times New Roman"/>
            <w:color w:val="2C7BDE"/>
            <w:u w:val="single"/>
            <w:lang w:eastAsia="ru-RU"/>
          </w:rPr>
          <w:t>http://maps</w:t>
        </w:r>
      </w:hyperlink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 litera-ru.ru/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Видео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Документальные, научно-популярные и образовательные видеофильмы: </w:t>
      </w:r>
      <w:hyperlink r:id="rId12" w:tgtFrame="_blank" w:history="1">
        <w:r w:rsidRPr="00A371E9">
          <w:rPr>
            <w:rFonts w:ascii="Times New Roman" w:eastAsia="Times New Roman" w:hAnsi="Times New Roman" w:cs="Times New Roman"/>
            <w:color w:val="2C7BDE"/>
            <w:u w:val="single"/>
            <w:lang w:eastAsia="ru-RU"/>
          </w:rPr>
          <w:t>http://intellect-video.com</w:t>
        </w:r>
      </w:hyperlink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История России: http://intellect-video.com/russian-history/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УМК ученика: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Н.М.Арсентьев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ДаниловА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.А</w:t>
      </w:r>
      <w:proofErr w:type="spellEnd"/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др.под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ред.А.В.Торкунова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. История России. 7 класс.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Учеб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.д</w:t>
      </w:r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общеобразоват.организаций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 В 2 ч./ М., «Просвещение», 2016 г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А.А.Данилов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, Л.Г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Косулна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. История России. Рабочая тетрадь. 7 класс. Москва «Просвещение», 2016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Н.М.Арсентьев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ДаниловА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.А</w:t>
      </w:r>
      <w:proofErr w:type="spellEnd"/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др.под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ред.А.В.Торкунова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. История России. 7 класс.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Учеб</w:t>
      </w:r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.д</w:t>
      </w:r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общеобразоват.организаций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 В 2 ч./ М., «Просвещение», 2016 г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Юдовская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А.Я. Всеобщая история. История Нового времени 1500 – 1800. 7 класс: учебник общеобразовательных организаций/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А.Я.Юдовская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П.А.Баранов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Л.М.Ванюшкина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; под </w:t>
      </w:r>
      <w:proofErr w:type="spellStart"/>
      <w:proofErr w:type="gram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ред</w:t>
      </w:r>
      <w:proofErr w:type="spellEnd"/>
      <w:proofErr w:type="gram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А.А.Искендерова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– М.: «Просвещение», 2014.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Юдовская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 xml:space="preserve"> А.Я., Ванюшкина Л.М, </w:t>
      </w:r>
      <w:proofErr w:type="spellStart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П.А.Баранов</w:t>
      </w:r>
      <w:proofErr w:type="spellEnd"/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. Всеобщая история. История Нового времени. 1500- 1800. Рабочая тетрадь 7 класс. В 2 частях. - М.: «Просвещение», 2013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Зуев М.Н. История России: в схемах и таблицах:6-11 классы. М «Экзамен»,2014.</w:t>
      </w:r>
    </w:p>
    <w:p w:rsidR="00C02C7F" w:rsidRPr="00A371E9" w:rsidRDefault="00C02C7F" w:rsidP="00A371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УМК учителя: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Данилов А.А., Журавлёва О.Н, Барыкина О.Е. Рабочая программа и тематическое планирование курса «История России».6-9 классы, МОСКВА «Просвещение», 2016.</w:t>
      </w:r>
    </w:p>
    <w:p w:rsidR="00C02C7F" w:rsidRPr="00A371E9" w:rsidRDefault="00C02C7F" w:rsidP="00A371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371E9">
        <w:rPr>
          <w:rFonts w:ascii="Times New Roman" w:eastAsia="Times New Roman" w:hAnsi="Times New Roman" w:cs="Times New Roman"/>
          <w:color w:val="000000"/>
          <w:lang w:eastAsia="ru-RU"/>
        </w:rPr>
        <w:t>Журавлёва О.Н. История России. Поурочные рекомендации. 7 класс. МОСКВА «Просвещение», 2016.</w:t>
      </w:r>
    </w:p>
    <w:p w:rsidR="00972B5E" w:rsidRPr="00A371E9" w:rsidRDefault="00C02C7F" w:rsidP="00A371E9">
      <w:pPr>
        <w:spacing w:after="0"/>
        <w:rPr>
          <w:rFonts w:ascii="Times New Roman" w:hAnsi="Times New Roman" w:cs="Times New Roman"/>
        </w:rPr>
      </w:pPr>
      <w:r w:rsidRPr="00A371E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Опубликовано </w:t>
      </w:r>
      <w:r w:rsidRPr="00A371E9">
        <w:rPr>
          <w:rFonts w:ascii="Times New Roman" w:eastAsia="Times New Roman" w:hAnsi="Times New Roman" w:cs="Times New Roman"/>
          <w:lang w:eastAsia="ru-RU"/>
        </w:rPr>
        <w:t>28.07.16 в 19:41</w:t>
      </w:r>
    </w:p>
    <w:sectPr w:rsidR="00972B5E" w:rsidRPr="00A371E9" w:rsidSect="00C02C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25" w:rsidRDefault="00163225" w:rsidP="00A371E9">
      <w:pPr>
        <w:spacing w:after="0" w:line="240" w:lineRule="auto"/>
      </w:pPr>
      <w:r>
        <w:separator/>
      </w:r>
    </w:p>
  </w:endnote>
  <w:endnote w:type="continuationSeparator" w:id="0">
    <w:p w:rsidR="00163225" w:rsidRDefault="00163225" w:rsidP="00A3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25" w:rsidRDefault="00163225" w:rsidP="00A371E9">
      <w:pPr>
        <w:spacing w:after="0" w:line="240" w:lineRule="auto"/>
      </w:pPr>
      <w:r>
        <w:separator/>
      </w:r>
    </w:p>
  </w:footnote>
  <w:footnote w:type="continuationSeparator" w:id="0">
    <w:p w:rsidR="00163225" w:rsidRDefault="00163225" w:rsidP="00A37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C7"/>
    <w:rsid w:val="00163225"/>
    <w:rsid w:val="00392F9A"/>
    <w:rsid w:val="006354AE"/>
    <w:rsid w:val="00A371E9"/>
    <w:rsid w:val="00C02C7F"/>
    <w:rsid w:val="00F0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2C7F"/>
  </w:style>
  <w:style w:type="paragraph" w:styleId="a3">
    <w:name w:val="Normal (Web)"/>
    <w:basedOn w:val="a"/>
    <w:uiPriority w:val="99"/>
    <w:unhideWhenUsed/>
    <w:rsid w:val="00C0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C7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2C7F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A3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1E9"/>
  </w:style>
  <w:style w:type="paragraph" w:styleId="a8">
    <w:name w:val="footer"/>
    <w:basedOn w:val="a"/>
    <w:link w:val="a9"/>
    <w:uiPriority w:val="99"/>
    <w:unhideWhenUsed/>
    <w:rsid w:val="00A3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7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2C7F"/>
  </w:style>
  <w:style w:type="paragraph" w:styleId="a3">
    <w:name w:val="Normal (Web)"/>
    <w:basedOn w:val="a"/>
    <w:uiPriority w:val="99"/>
    <w:unhideWhenUsed/>
    <w:rsid w:val="00C0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C7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2C7F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A3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1E9"/>
  </w:style>
  <w:style w:type="paragraph" w:styleId="a8">
    <w:name w:val="footer"/>
    <w:basedOn w:val="a"/>
    <w:link w:val="a9"/>
    <w:uiPriority w:val="99"/>
    <w:unhideWhenUsed/>
    <w:rsid w:val="00A3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7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4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47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40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7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6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85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2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1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57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85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7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.pros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/attach/Danilov_Istoria_Program_6-9kl.pdf" TargetMode="External"/><Relationship Id="rId12" Type="http://schemas.openxmlformats.org/officeDocument/2006/relationships/hyperlink" Target="http://intellect-video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ap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ld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.li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40</Pages>
  <Words>14658</Words>
  <Characters>83552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XAVA</dc:creator>
  <cp:lastModifiedBy>XAVA</cp:lastModifiedBy>
  <cp:revision>2</cp:revision>
  <cp:lastPrinted>2017-09-04T10:21:00Z</cp:lastPrinted>
  <dcterms:created xsi:type="dcterms:W3CDTF">2017-09-04T10:13:00Z</dcterms:created>
  <dcterms:modified xsi:type="dcterms:W3CDTF">2017-09-04T11:29:00Z</dcterms:modified>
</cp:coreProperties>
</file>